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4380" w14:textId="77777777" w:rsidR="00992AB5" w:rsidRDefault="00AD33F2">
      <w:pPr>
        <w:tabs>
          <w:tab w:val="left" w:pos="1134"/>
        </w:tabs>
        <w:spacing w:after="0" w:line="276" w:lineRule="auto"/>
        <w:jc w:val="both"/>
        <w:rPr>
          <w:rFonts w:ascii="Merriweather" w:eastAsia="Merriweather" w:hAnsi="Merriweather" w:cs="Merriweather"/>
          <w:b/>
          <w:sz w:val="24"/>
          <w:szCs w:val="24"/>
        </w:rPr>
      </w:pPr>
      <w:sdt>
        <w:sdtPr>
          <w:tag w:val="goog_rdk_0"/>
          <w:id w:val="679855757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ცხრილში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დეტალურად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აღწერეთ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სოციალური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შედეგ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(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ებ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)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,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რომლის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მიღებასაც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ელით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თქვენი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სოციალური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საწარმოს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ფუნქციონირებით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რომელთა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მიღწევა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აუცილებელია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იმისათვის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,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რომ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სოციალურმა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საწარმომ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შეძლოს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უფრო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მასშტაბური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გავლენის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მოხდენა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.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ჩამოაყალიბეთ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ინდიკატორები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,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რომლებითაც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აპირებთ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სოციალური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შედეგების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გაზომვას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მიუთითეთ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ინდიკატორის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შესახებ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ინფორმაციის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შეგროვების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წყაროები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. </w:t>
          </w:r>
        </w:sdtContent>
      </w:sdt>
      <w:r>
        <w:rPr>
          <w:rFonts w:ascii="Merriweather" w:eastAsia="Merriweather" w:hAnsi="Merriweather" w:cs="Merriweather"/>
          <w:b/>
          <w:sz w:val="24"/>
          <w:szCs w:val="24"/>
        </w:rPr>
        <w:t xml:space="preserve"> (</w:t>
      </w:r>
      <w:sdt>
        <w:sdtPr>
          <w:tag w:val="goog_rdk_1"/>
          <w:id w:val="2022974118"/>
        </w:sdtPr>
        <w:sdtEndPr/>
        <w:sdtContent>
          <w:r>
            <w:rPr>
              <w:rFonts w:ascii="Arial Unicode MS" w:eastAsia="Arial Unicode MS" w:hAnsi="Arial Unicode MS" w:cs="Arial Unicode MS"/>
              <w:i/>
              <w:sz w:val="24"/>
              <w:szCs w:val="24"/>
            </w:rPr>
            <w:t>მაქსიმუმ</w:t>
          </w:r>
          <w:r>
            <w:rPr>
              <w:rFonts w:ascii="Arial Unicode MS" w:eastAsia="Arial Unicode MS" w:hAnsi="Arial Unicode MS" w:cs="Arial Unicode MS"/>
              <w:i/>
              <w:sz w:val="24"/>
              <w:szCs w:val="24"/>
            </w:rPr>
            <w:t xml:space="preserve"> 250 </w:t>
          </w:r>
          <w:r>
            <w:rPr>
              <w:rFonts w:ascii="Arial Unicode MS" w:eastAsia="Arial Unicode MS" w:hAnsi="Arial Unicode MS" w:cs="Arial Unicode MS"/>
              <w:i/>
              <w:sz w:val="24"/>
              <w:szCs w:val="24"/>
            </w:rPr>
            <w:t>სიტყვა</w:t>
          </w:r>
          <w:r>
            <w:rPr>
              <w:rFonts w:ascii="Arial Unicode MS" w:eastAsia="Arial Unicode MS" w:hAnsi="Arial Unicode MS" w:cs="Arial Unicode MS"/>
              <w:i/>
              <w:sz w:val="24"/>
              <w:szCs w:val="24"/>
            </w:rPr>
            <w:t>)</w:t>
          </w:r>
        </w:sdtContent>
      </w:sdt>
    </w:p>
    <w:bookmarkStart w:id="0" w:name="_heading=h.uxz0gem5bgpb" w:colFirst="0" w:colLast="0"/>
    <w:bookmarkEnd w:id="0"/>
    <w:p w14:paraId="7FBB7E81" w14:textId="77777777" w:rsidR="00992AB5" w:rsidRDefault="00AD33F2">
      <w:pPr>
        <w:tabs>
          <w:tab w:val="left" w:pos="1134"/>
        </w:tabs>
        <w:spacing w:after="0" w:line="360" w:lineRule="auto"/>
        <w:ind w:left="851" w:hanging="425"/>
        <w:jc w:val="both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"/>
          <w:id w:val="-1800132193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ცხრილი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 xml:space="preserve"> #1.</w:t>
          </w:r>
        </w:sdtContent>
      </w:sdt>
    </w:p>
    <w:tbl>
      <w:tblPr>
        <w:tblStyle w:val="a"/>
        <w:tblpPr w:leftFromText="180" w:rightFromText="180" w:vertAnchor="text" w:tblpY="366"/>
        <w:tblW w:w="106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4340"/>
        <w:gridCol w:w="3675"/>
      </w:tblGrid>
      <w:tr w:rsidR="00992AB5" w14:paraId="2BF3F329" w14:textId="77777777" w:rsidTr="00AD3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D0CECE"/>
            <w:vAlign w:val="center"/>
          </w:tcPr>
          <w:p w14:paraId="56F1287A" w14:textId="77777777" w:rsidR="00992AB5" w:rsidRDefault="00AD33F2">
            <w:pPr>
              <w:tabs>
                <w:tab w:val="left" w:pos="1134"/>
              </w:tabs>
              <w:spacing w:line="360" w:lineRule="auto"/>
              <w:rPr>
                <w:rFonts w:ascii="Merriweather" w:eastAsia="Merriweather" w:hAnsi="Merriweather" w:cs="Merriweather"/>
              </w:rPr>
            </w:pPr>
            <w:sdt>
              <w:sdtPr>
                <w:tag w:val="goog_rdk_3"/>
                <w:id w:val="935146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მოსალოდნელი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</w:rPr>
                  <w:t>სოციალური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</w:rPr>
                  <w:t>შედეგ</w:t>
                </w:r>
                <w:r>
                  <w:rPr>
                    <w:rFonts w:ascii="Arial Unicode MS" w:eastAsia="Arial Unicode MS" w:hAnsi="Arial Unicode MS" w:cs="Arial Unicode MS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</w:rPr>
                  <w:t>ებ</w:t>
                </w:r>
                <w:r>
                  <w:rPr>
                    <w:rFonts w:ascii="Arial Unicode MS" w:eastAsia="Arial Unicode MS" w:hAnsi="Arial Unicode MS" w:cs="Arial Unicode MS"/>
                  </w:rPr>
                  <w:t>)</w:t>
                </w:r>
                <w:r>
                  <w:rPr>
                    <w:rFonts w:ascii="Arial Unicode MS" w:eastAsia="Arial Unicode MS" w:hAnsi="Arial Unicode MS" w:cs="Arial Unicode MS"/>
                  </w:rPr>
                  <w:t>ი</w:t>
                </w:r>
              </w:sdtContent>
            </w:sdt>
          </w:p>
        </w:tc>
        <w:tc>
          <w:tcPr>
            <w:tcW w:w="4340" w:type="dxa"/>
            <w:shd w:val="clear" w:color="auto" w:fill="D0CECE"/>
            <w:vAlign w:val="center"/>
          </w:tcPr>
          <w:p w14:paraId="7CAAB5D8" w14:textId="77777777" w:rsidR="00992AB5" w:rsidRDefault="00AD33F2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rriweather" w:eastAsia="Merriweather" w:hAnsi="Merriweather" w:cs="Merriweather"/>
              </w:rPr>
            </w:pPr>
            <w:sdt>
              <w:sdtPr>
                <w:tag w:val="goog_rdk_4"/>
                <w:id w:val="1373163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შედეგ</w:t>
                </w:r>
                <w:r>
                  <w:rPr>
                    <w:rFonts w:ascii="Arial Unicode MS" w:eastAsia="Arial Unicode MS" w:hAnsi="Arial Unicode MS" w:cs="Arial Unicode MS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</w:rPr>
                  <w:t>ებ</w:t>
                </w:r>
                <w:r>
                  <w:rPr>
                    <w:rFonts w:ascii="Arial Unicode MS" w:eastAsia="Arial Unicode MS" w:hAnsi="Arial Unicode MS" w:cs="Arial Unicode MS"/>
                  </w:rPr>
                  <w:t>)</w:t>
                </w:r>
                <w:r>
                  <w:rPr>
                    <w:rFonts w:ascii="Arial Unicode MS" w:eastAsia="Arial Unicode MS" w:hAnsi="Arial Unicode MS" w:cs="Arial Unicode MS"/>
                  </w:rPr>
                  <w:t>ის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</w:rPr>
                  <w:t>ინდიკატორი</w:t>
                </w:r>
              </w:sdtContent>
            </w:sdt>
          </w:p>
        </w:tc>
        <w:tc>
          <w:tcPr>
            <w:tcW w:w="3675" w:type="dxa"/>
            <w:shd w:val="clear" w:color="auto" w:fill="D0CECE"/>
            <w:vAlign w:val="center"/>
          </w:tcPr>
          <w:p w14:paraId="3C0F2464" w14:textId="77777777" w:rsidR="00992AB5" w:rsidRDefault="00AD33F2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rriweather" w:eastAsia="Merriweather" w:hAnsi="Merriweather" w:cs="Merriweather"/>
              </w:rPr>
            </w:pPr>
            <w:sdt>
              <w:sdtPr>
                <w:tag w:val="goog_rdk_5"/>
                <w:id w:val="-5789836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ინდიკატორის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</w:rPr>
                  <w:t>შესახებ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</w:rPr>
                  <w:t>ინფორმაციის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</w:rPr>
                  <w:t>შეგროვების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</w:rPr>
                  <w:t>წყაროები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</w:t>
                </w:r>
              </w:sdtContent>
            </w:sdt>
          </w:p>
        </w:tc>
      </w:tr>
      <w:tr w:rsidR="00992AB5" w14:paraId="313C4AA4" w14:textId="77777777" w:rsidTr="00AD33F2">
        <w:trPr>
          <w:trHeight w:val="2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8C435C6" w14:textId="77777777" w:rsidR="00992AB5" w:rsidRDefault="00992AB5">
            <w:pPr>
              <w:tabs>
                <w:tab w:val="left" w:pos="1134"/>
              </w:tabs>
            </w:pPr>
          </w:p>
          <w:p w14:paraId="2A4FCA84" w14:textId="77777777" w:rsidR="00992AB5" w:rsidRDefault="00AD33F2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ქართულ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კო</w:t>
            </w:r>
            <w:r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>პროდუქციაზე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მოთხოვნის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ზრდა</w:t>
            </w:r>
          </w:p>
          <w:p w14:paraId="5218FEC5" w14:textId="77777777" w:rsidR="00992AB5" w:rsidRDefault="00992AB5">
            <w:pPr>
              <w:tabs>
                <w:tab w:val="left" w:pos="1134"/>
              </w:tabs>
              <w:spacing w:line="360" w:lineRule="auto"/>
              <w:jc w:val="both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40" w:type="dxa"/>
          </w:tcPr>
          <w:p w14:paraId="23F2BD16" w14:textId="77777777" w:rsidR="00992AB5" w:rsidRDefault="00AD33F2">
            <w:pPr>
              <w:numPr>
                <w:ilvl w:val="0"/>
                <w:numId w:val="2"/>
              </w:num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 </w:t>
            </w:r>
            <w:r>
              <w:t>ადგილობრივ</w:t>
            </w:r>
            <w:r>
              <w:t xml:space="preserve"> </w:t>
            </w:r>
            <w:r>
              <w:t>კინოფესტივალის</w:t>
            </w:r>
            <w:r>
              <w:t xml:space="preserve"> </w:t>
            </w:r>
            <w:r>
              <w:t>ინდუსტრიულ</w:t>
            </w:r>
            <w:r>
              <w:t xml:space="preserve"> </w:t>
            </w:r>
            <w:r>
              <w:t>დღეებზე</w:t>
            </w:r>
            <w:r>
              <w:t xml:space="preserve"> </w:t>
            </w:r>
            <w:r>
              <w:t>მონაწილეობის</w:t>
            </w:r>
            <w:r>
              <w:t xml:space="preserve"> </w:t>
            </w:r>
            <w:r>
              <w:t>მიღება</w:t>
            </w:r>
            <w:r>
              <w:t xml:space="preserve"> </w:t>
            </w:r>
          </w:p>
          <w:p w14:paraId="324CAF96" w14:textId="77777777" w:rsidR="00992AB5" w:rsidRDefault="00AD33F2">
            <w:pPr>
              <w:numPr>
                <w:ilvl w:val="0"/>
                <w:numId w:val="2"/>
              </w:num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 </w:t>
            </w:r>
            <w:r>
              <w:t>საერთაშორისო</w:t>
            </w:r>
            <w:r>
              <w:t xml:space="preserve"> </w:t>
            </w:r>
            <w:r>
              <w:t>კინოფესტივალის</w:t>
            </w:r>
            <w:r>
              <w:t xml:space="preserve"> </w:t>
            </w:r>
            <w:r>
              <w:t>ინდუსტრიულ</w:t>
            </w:r>
            <w:r>
              <w:t xml:space="preserve"> </w:t>
            </w:r>
            <w:r>
              <w:t>დღეებზე</w:t>
            </w:r>
            <w:r>
              <w:t xml:space="preserve"> </w:t>
            </w:r>
            <w:r>
              <w:t>მონაწილეობის</w:t>
            </w:r>
            <w:r>
              <w:t xml:space="preserve"> </w:t>
            </w:r>
            <w:r>
              <w:t>მიღება</w:t>
            </w:r>
            <w:r>
              <w:t>.</w:t>
            </w:r>
          </w:p>
          <w:p w14:paraId="42F8E8FB" w14:textId="77777777" w:rsidR="00992AB5" w:rsidRDefault="00AD33F2">
            <w:pPr>
              <w:numPr>
                <w:ilvl w:val="0"/>
                <w:numId w:val="2"/>
              </w:num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ერთ</w:t>
            </w:r>
            <w:r>
              <w:t xml:space="preserve"> </w:t>
            </w:r>
            <w:r>
              <w:t>კულტურის</w:t>
            </w:r>
            <w:r>
              <w:t xml:space="preserve"> </w:t>
            </w:r>
            <w:r>
              <w:t>საერთაშორისო</w:t>
            </w:r>
            <w:r>
              <w:t xml:space="preserve"> </w:t>
            </w:r>
            <w:r>
              <w:t>გამოფენაზე</w:t>
            </w:r>
            <w:r>
              <w:t xml:space="preserve"> </w:t>
            </w:r>
            <w:r>
              <w:t>ან</w:t>
            </w:r>
            <w:r>
              <w:t xml:space="preserve"> B2B </w:t>
            </w:r>
            <w:r>
              <w:t>მარკეტზე</w:t>
            </w:r>
            <w:r>
              <w:t xml:space="preserve"> </w:t>
            </w:r>
            <w:r>
              <w:t>მონაწილეობის</w:t>
            </w:r>
            <w:r>
              <w:t xml:space="preserve"> </w:t>
            </w:r>
            <w:r>
              <w:t>მიღება</w:t>
            </w:r>
          </w:p>
        </w:tc>
        <w:tc>
          <w:tcPr>
            <w:tcW w:w="3675" w:type="dxa"/>
          </w:tcPr>
          <w:p w14:paraId="620EB6B4" w14:textId="77777777" w:rsidR="00992AB5" w:rsidRDefault="00992AB5">
            <w:p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9840934" w14:textId="77777777" w:rsidR="00992AB5" w:rsidRDefault="00AD33F2">
            <w:p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ფესტივალების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ოფიციალურ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ვებ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გვერდსა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და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სოციალურ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ქსელებში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გამოქვეყნებული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ინფორმაცია</w:t>
            </w:r>
            <w:r>
              <w:rPr>
                <w:sz w:val="24"/>
                <w:szCs w:val="24"/>
              </w:rPr>
              <w:t>.</w:t>
            </w:r>
          </w:p>
          <w:p w14:paraId="09620CBA" w14:textId="77777777" w:rsidR="00992AB5" w:rsidRDefault="00992AB5">
            <w:p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18EE037" w14:textId="77777777" w:rsidR="00992AB5" w:rsidRDefault="00AD33F2">
            <w:p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მოპოვებული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ჯილდოები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სერთიფიკატები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წარმოების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დაფინანსების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მომორანდუმი</w:t>
            </w:r>
            <w:r>
              <w:rPr>
                <w:sz w:val="24"/>
                <w:szCs w:val="24"/>
              </w:rPr>
              <w:t>)</w:t>
            </w:r>
          </w:p>
        </w:tc>
      </w:tr>
      <w:tr w:rsidR="00992AB5" w14:paraId="59810C0C" w14:textId="77777777" w:rsidTr="00AD33F2">
        <w:trPr>
          <w:trHeight w:val="3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10832F1" w14:textId="77777777" w:rsidR="00992AB5" w:rsidRDefault="00AD33F2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სტოპ</w:t>
            </w:r>
            <w:r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>მოუშენ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ანიმაციისთვის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პროფესიების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განვითება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საქართველოში</w:t>
            </w:r>
            <w:r>
              <w:rPr>
                <w:b w:val="0"/>
                <w:sz w:val="24"/>
                <w:szCs w:val="24"/>
              </w:rPr>
              <w:t>.</w:t>
            </w:r>
          </w:p>
          <w:p w14:paraId="62973EAF" w14:textId="77777777" w:rsidR="00992AB5" w:rsidRDefault="00992AB5">
            <w:pPr>
              <w:tabs>
                <w:tab w:val="left" w:pos="1134"/>
              </w:tabs>
              <w:spacing w:line="360" w:lineRule="auto"/>
              <w:jc w:val="both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  <w:p w14:paraId="5F4CB895" w14:textId="77777777" w:rsidR="00992AB5" w:rsidRDefault="00992AB5">
            <w:pPr>
              <w:tabs>
                <w:tab w:val="left" w:pos="1134"/>
              </w:tabs>
              <w:spacing w:line="360" w:lineRule="auto"/>
              <w:jc w:val="both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  <w:p w14:paraId="1D521362" w14:textId="77777777" w:rsidR="00992AB5" w:rsidRDefault="00992AB5">
            <w:pPr>
              <w:tabs>
                <w:tab w:val="left" w:pos="1134"/>
              </w:tabs>
              <w:spacing w:line="360" w:lineRule="auto"/>
              <w:jc w:val="both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40" w:type="dxa"/>
          </w:tcPr>
          <w:p w14:paraId="70BE559D" w14:textId="77777777" w:rsidR="00992AB5" w:rsidRDefault="00AD33F2">
            <w:pPr>
              <w:numPr>
                <w:ilvl w:val="0"/>
                <w:numId w:val="1"/>
              </w:num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პროექტ</w:t>
            </w:r>
            <w:r>
              <w:rPr>
                <w:sz w:val="24"/>
                <w:szCs w:val="24"/>
              </w:rPr>
              <w:t xml:space="preserve"> “</w:t>
            </w:r>
            <w:r>
              <w:rPr>
                <w:sz w:val="24"/>
                <w:szCs w:val="24"/>
              </w:rPr>
              <w:t>ევა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და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ადამის</w:t>
            </w:r>
            <w:r>
              <w:rPr>
                <w:sz w:val="24"/>
                <w:szCs w:val="24"/>
              </w:rPr>
              <w:t xml:space="preserve">” </w:t>
            </w:r>
            <w:r>
              <w:rPr>
                <w:sz w:val="24"/>
                <w:szCs w:val="24"/>
              </w:rPr>
              <w:t>განვითარებაში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გადამზადებული</w:t>
            </w:r>
            <w:r>
              <w:rPr>
                <w:sz w:val="24"/>
                <w:szCs w:val="24"/>
              </w:rPr>
              <w:t xml:space="preserve"> 11 </w:t>
            </w:r>
            <w:r>
              <w:rPr>
                <w:sz w:val="24"/>
                <w:szCs w:val="24"/>
              </w:rPr>
              <w:t>სტუდენტის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და</w:t>
            </w:r>
            <w:r>
              <w:rPr>
                <w:sz w:val="24"/>
                <w:szCs w:val="24"/>
              </w:rPr>
              <w:t xml:space="preserve"> 6 </w:t>
            </w:r>
            <w:r>
              <w:rPr>
                <w:sz w:val="24"/>
                <w:szCs w:val="24"/>
              </w:rPr>
              <w:t>სტუდიის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თანამშრომლის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ჩართვა</w:t>
            </w:r>
            <w:r>
              <w:rPr>
                <w:sz w:val="24"/>
                <w:szCs w:val="24"/>
              </w:rPr>
              <w:t xml:space="preserve"> </w:t>
            </w:r>
          </w:p>
          <w:p w14:paraId="50E75F05" w14:textId="77777777" w:rsidR="00992AB5" w:rsidRDefault="00AD33F2">
            <w:pPr>
              <w:numPr>
                <w:ilvl w:val="0"/>
                <w:numId w:val="1"/>
              </w:num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სტუდიის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მიერ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გადამზადებული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სტუდენტების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სხვა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კომპანიის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პროექტებში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დასაქმება</w:t>
            </w:r>
            <w:r>
              <w:rPr>
                <w:sz w:val="24"/>
                <w:szCs w:val="24"/>
              </w:rPr>
              <w:t xml:space="preserve">. </w:t>
            </w:r>
          </w:p>
          <w:p w14:paraId="57352DBD" w14:textId="77777777" w:rsidR="00992AB5" w:rsidRDefault="00AD33F2">
            <w:pPr>
              <w:numPr>
                <w:ilvl w:val="0"/>
                <w:numId w:val="1"/>
              </w:num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წელიწადში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ორი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სამთვიანი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კურსი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დარგის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სხვადასხვა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სპეციალობებზე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75" w:type="dxa"/>
          </w:tcPr>
          <w:p w14:paraId="2E288D38" w14:textId="77777777" w:rsidR="00992AB5" w:rsidRDefault="00AD33F2">
            <w:p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ხელშეკრულება</w:t>
            </w:r>
            <w:r>
              <w:t xml:space="preserve"> </w:t>
            </w:r>
            <w:r>
              <w:t>სტუდ</w:t>
            </w:r>
            <w:r>
              <w:t>ენტებთან</w:t>
            </w:r>
            <w:r>
              <w:t xml:space="preserve"> </w:t>
            </w:r>
            <w:r>
              <w:t>და</w:t>
            </w:r>
            <w:r>
              <w:t xml:space="preserve"> </w:t>
            </w:r>
            <w:r>
              <w:t>თანამშრომლებთან</w:t>
            </w:r>
            <w:r>
              <w:t>/</w:t>
            </w:r>
            <w:r>
              <w:t>საბანკო</w:t>
            </w:r>
            <w:r>
              <w:t xml:space="preserve"> </w:t>
            </w:r>
            <w:r>
              <w:t>გადარიცხვები</w:t>
            </w:r>
          </w:p>
          <w:p w14:paraId="64BE63D9" w14:textId="77777777" w:rsidR="00992AB5" w:rsidRDefault="00AD33F2">
            <w:p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მუშაობის</w:t>
            </w:r>
            <w:r>
              <w:t xml:space="preserve"> </w:t>
            </w:r>
            <w:r>
              <w:t>პროცესში</w:t>
            </w:r>
            <w:r>
              <w:t xml:space="preserve"> </w:t>
            </w:r>
            <w:r>
              <w:t>გადაღებული</w:t>
            </w:r>
            <w:r>
              <w:t xml:space="preserve"> </w:t>
            </w:r>
            <w:r>
              <w:t>ფოტოები</w:t>
            </w:r>
            <w:r>
              <w:t xml:space="preserve"> </w:t>
            </w:r>
            <w:r>
              <w:t>და</w:t>
            </w:r>
            <w:r>
              <w:t xml:space="preserve"> </w:t>
            </w:r>
            <w:r>
              <w:t>ვიდეოები</w:t>
            </w:r>
            <w:r>
              <w:t>.</w:t>
            </w:r>
          </w:p>
          <w:p w14:paraId="7709791C" w14:textId="77777777" w:rsidR="00992AB5" w:rsidRDefault="00992AB5">
            <w:p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781BFC" w14:textId="77777777" w:rsidR="00992AB5" w:rsidRDefault="00AD33F2">
            <w:p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შექმნილი</w:t>
            </w:r>
            <w:r>
              <w:t xml:space="preserve"> </w:t>
            </w:r>
            <w:r>
              <w:t>პროდუქტის</w:t>
            </w:r>
            <w:r>
              <w:t xml:space="preserve"> </w:t>
            </w:r>
            <w:r>
              <w:t>ტიტრები</w:t>
            </w:r>
          </w:p>
          <w:p w14:paraId="37D67348" w14:textId="77777777" w:rsidR="00992AB5" w:rsidRDefault="00992AB5">
            <w:p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1157BD" w14:textId="77777777" w:rsidR="00992AB5" w:rsidRDefault="00992AB5">
            <w:p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5FCB8B" w14:textId="77777777" w:rsidR="00992AB5" w:rsidRDefault="00992AB5">
            <w:p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108431" w14:textId="77777777" w:rsidR="00992AB5" w:rsidRDefault="00992AB5">
            <w:p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AC0678" w14:textId="77777777" w:rsidR="00992AB5" w:rsidRDefault="00AD33F2">
            <w:p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რეგისტრაციები</w:t>
            </w:r>
          </w:p>
        </w:tc>
      </w:tr>
      <w:tr w:rsidR="00992AB5" w14:paraId="027B9481" w14:textId="77777777" w:rsidTr="00AD33F2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6B81C20" w14:textId="77777777" w:rsidR="00992AB5" w:rsidRDefault="00992AB5">
            <w:pPr>
              <w:tabs>
                <w:tab w:val="left" w:pos="1134"/>
              </w:tabs>
              <w:spacing w:line="360" w:lineRule="auto"/>
              <w:jc w:val="both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  <w:p w14:paraId="201BC374" w14:textId="77777777" w:rsidR="00992AB5" w:rsidRDefault="00AD33F2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თოჯინური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ანიმაციის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პოპულარიზაცია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ქვეყანაში</w:t>
            </w:r>
          </w:p>
          <w:p w14:paraId="64260C16" w14:textId="77777777" w:rsidR="00992AB5" w:rsidRDefault="00992AB5">
            <w:pPr>
              <w:tabs>
                <w:tab w:val="left" w:pos="1134"/>
              </w:tabs>
              <w:spacing w:line="360" w:lineRule="auto"/>
              <w:jc w:val="both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  <w:p w14:paraId="22AA84C1" w14:textId="77777777" w:rsidR="00992AB5" w:rsidRDefault="00992AB5">
            <w:pPr>
              <w:tabs>
                <w:tab w:val="left" w:pos="1134"/>
              </w:tabs>
              <w:spacing w:line="360" w:lineRule="auto"/>
              <w:jc w:val="both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40" w:type="dxa"/>
          </w:tcPr>
          <w:p w14:paraId="02B3B503" w14:textId="77777777" w:rsidR="00992AB5" w:rsidRDefault="00AD33F2">
            <w:pPr>
              <w:numPr>
                <w:ilvl w:val="0"/>
                <w:numId w:val="3"/>
              </w:num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წელიწადში</w:t>
            </w:r>
            <w:r>
              <w:rPr>
                <w:sz w:val="24"/>
                <w:szCs w:val="24"/>
              </w:rPr>
              <w:t xml:space="preserve"> “</w:t>
            </w:r>
            <w:r>
              <w:rPr>
                <w:sz w:val="24"/>
                <w:szCs w:val="24"/>
              </w:rPr>
              <w:t>ელენე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დარიანის</w:t>
            </w:r>
            <w:r>
              <w:rPr>
                <w:sz w:val="24"/>
                <w:szCs w:val="24"/>
              </w:rPr>
              <w:t xml:space="preserve">” 3 </w:t>
            </w:r>
            <w:r>
              <w:rPr>
                <w:sz w:val="24"/>
                <w:szCs w:val="24"/>
              </w:rPr>
              <w:t>კომერციული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ჩვენება</w:t>
            </w:r>
          </w:p>
          <w:p w14:paraId="4333DFD9" w14:textId="77777777" w:rsidR="00992AB5" w:rsidRDefault="00AD33F2">
            <w:pPr>
              <w:numPr>
                <w:ilvl w:val="0"/>
                <w:numId w:val="3"/>
              </w:num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წელიწადში</w:t>
            </w:r>
            <w:r>
              <w:rPr>
                <w:sz w:val="24"/>
                <w:szCs w:val="24"/>
              </w:rPr>
              <w:t xml:space="preserve"> 10 </w:t>
            </w:r>
            <w:r>
              <w:rPr>
                <w:sz w:val="24"/>
                <w:szCs w:val="24"/>
              </w:rPr>
              <w:t>სასკოლო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ექსკურსია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საწარმოში</w:t>
            </w:r>
            <w:r>
              <w:rPr>
                <w:sz w:val="24"/>
                <w:szCs w:val="24"/>
              </w:rPr>
              <w:t>.</w:t>
            </w:r>
          </w:p>
          <w:p w14:paraId="381F64AC" w14:textId="77777777" w:rsidR="00992AB5" w:rsidRDefault="00992AB5">
            <w:pPr>
              <w:tabs>
                <w:tab w:val="left" w:pos="1134"/>
              </w:tabs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765E6FD" w14:textId="77777777" w:rsidR="00992AB5" w:rsidRDefault="00AD33F2">
            <w:pPr>
              <w:numPr>
                <w:ilvl w:val="0"/>
                <w:numId w:val="3"/>
              </w:num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წელიწადში</w:t>
            </w:r>
            <w:r>
              <w:rPr>
                <w:sz w:val="24"/>
                <w:szCs w:val="24"/>
              </w:rPr>
              <w:t xml:space="preserve"> 2 </w:t>
            </w:r>
            <w:r>
              <w:rPr>
                <w:sz w:val="24"/>
                <w:szCs w:val="24"/>
              </w:rPr>
              <w:t>მასტერკლასი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სხვა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კომპანიებთან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ერთად</w:t>
            </w:r>
          </w:p>
        </w:tc>
        <w:tc>
          <w:tcPr>
            <w:tcW w:w="3675" w:type="dxa"/>
          </w:tcPr>
          <w:p w14:paraId="0B5B3CD9" w14:textId="77777777" w:rsidR="00992AB5" w:rsidRDefault="00AD33F2">
            <w:p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გაყიდული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ბილეთების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რაოდენობა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საბანკო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ჩარიცხვები</w:t>
            </w:r>
          </w:p>
          <w:p w14:paraId="463A0881" w14:textId="77777777" w:rsidR="00992AB5" w:rsidRDefault="00992AB5">
            <w:p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B651521" w14:textId="77777777" w:rsidR="00992AB5" w:rsidRDefault="00AD33F2">
            <w:pPr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გაყიდული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ექსკურსიების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რაოდენობა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საბანკო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ჩარიცხვები</w:t>
            </w:r>
          </w:p>
          <w:p w14:paraId="2FE86BC8" w14:textId="77777777" w:rsidR="00992AB5" w:rsidRDefault="00AD33F2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rriweather" w:eastAsia="Merriweather" w:hAnsi="Merriweather" w:cs="Merriweather"/>
                <w:sz w:val="26"/>
                <w:szCs w:val="26"/>
              </w:rPr>
            </w:pPr>
            <w:sdt>
              <w:sdtPr>
                <w:tag w:val="goog_rdk_6"/>
                <w:id w:val="-5978687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6"/>
                    <w:szCs w:val="26"/>
                  </w:rPr>
                  <w:t>ხელშეკრულება</w:t>
                </w:r>
              </w:sdtContent>
            </w:sdt>
          </w:p>
        </w:tc>
      </w:tr>
    </w:tbl>
    <w:p w14:paraId="59FCB8DB" w14:textId="77777777" w:rsidR="00992AB5" w:rsidRDefault="00992AB5"/>
    <w:sectPr w:rsidR="00992AB5">
      <w:pgSz w:w="12240" w:h="15840"/>
      <w:pgMar w:top="85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D7309"/>
    <w:multiLevelType w:val="multilevel"/>
    <w:tmpl w:val="E0DA8B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C043345"/>
    <w:multiLevelType w:val="multilevel"/>
    <w:tmpl w:val="48FEA7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BCB76EA"/>
    <w:multiLevelType w:val="multilevel"/>
    <w:tmpl w:val="967226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AB5"/>
    <w:rsid w:val="00992AB5"/>
    <w:rsid w:val="00A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2C39D"/>
  <w15:docId w15:val="{361F9021-5E48-4510-8A89-D47A1CDC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852"/>
  </w:style>
  <w:style w:type="paragraph" w:styleId="Heading1">
    <w:name w:val="heading 1"/>
    <w:basedOn w:val="Normal"/>
    <w:next w:val="Normal"/>
    <w:link w:val="Heading1Char"/>
    <w:uiPriority w:val="9"/>
    <w:qFormat/>
    <w:rsid w:val="00E24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5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5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5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5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5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5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5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4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24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5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5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5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570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E24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57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E24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570"/>
    <w:pPr>
      <w:ind w:left="720"/>
      <w:contextualSpacing/>
    </w:pPr>
    <w:rPr>
      <w:rFonts w:asciiTheme="minorHAnsi" w:eastAsiaTheme="minorHAnsi" w:hAnsiTheme="minorHAnsi" w:cstheme="minorBidi"/>
      <w:kern w:val="2"/>
      <w:lang w:val="en-US"/>
    </w:rPr>
  </w:style>
  <w:style w:type="character" w:styleId="IntenseEmphasis">
    <w:name w:val="Intense Emphasis"/>
    <w:basedOn w:val="DefaultParagraphFont"/>
    <w:uiPriority w:val="21"/>
    <w:qFormat/>
    <w:rsid w:val="00E245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5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570"/>
    <w:rPr>
      <w:b/>
      <w:bCs/>
      <w:smallCaps/>
      <w:color w:val="2F5496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7328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tKVtT/koe205quNyIyPHoZv6qw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yDmgudXh6MGdlbTViZ3BiOAByITFMWHVabXh1LXFEdHhma3o0NTk3X3h1TjZMekdVa2xW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2025-02-20T11:15:00Z</dcterms:created>
  <dcterms:modified xsi:type="dcterms:W3CDTF">2025-03-24T11:07:00Z</dcterms:modified>
</cp:coreProperties>
</file>